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1FA" w:rsidRDefault="007B01FA" w:rsidP="00F027FB">
      <w:pPr>
        <w:spacing w:line="360" w:lineRule="auto"/>
        <w:rPr>
          <w:rFonts w:asciiTheme="minorHAnsi" w:eastAsia="Calibri" w:hAnsiTheme="minorHAnsi" w:cstheme="minorHAnsi"/>
          <w:b/>
          <w:kern w:val="0"/>
          <w:sz w:val="22"/>
          <w:szCs w:val="22"/>
          <w:lang w:eastAsia="en-US" w:bidi="ar-SA"/>
        </w:rPr>
      </w:pPr>
    </w:p>
    <w:p w:rsidR="00D8431B" w:rsidRPr="00D8431B" w:rsidRDefault="00D8431B" w:rsidP="00D8431B">
      <w:pPr>
        <w:spacing w:line="360" w:lineRule="auto"/>
        <w:jc w:val="both"/>
        <w:rPr>
          <w:rFonts w:asciiTheme="minorHAnsi" w:eastAsia="Calibri" w:hAnsiTheme="minorHAnsi" w:cstheme="minorHAnsi"/>
          <w:b/>
          <w:kern w:val="0"/>
          <w:sz w:val="22"/>
          <w:szCs w:val="22"/>
          <w:lang w:eastAsia="en-US" w:bidi="ar-SA"/>
        </w:rPr>
      </w:pPr>
      <w:r w:rsidRPr="00D8431B">
        <w:rPr>
          <w:rFonts w:asciiTheme="minorHAnsi" w:eastAsia="Calibri" w:hAnsiTheme="minorHAnsi" w:cstheme="minorHAnsi"/>
          <w:b/>
          <w:kern w:val="0"/>
          <w:sz w:val="22"/>
          <w:szCs w:val="22"/>
          <w:lang w:eastAsia="en-US" w:bidi="ar-SA"/>
        </w:rPr>
        <w:t xml:space="preserve">Opis przedmiotu zamówienia – Część 1 </w:t>
      </w:r>
      <w:r w:rsidRPr="00D8431B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„Dostawa i montaż urządzeń dydaktycznych do pracowni głowic stanowiących wyposażenie </w:t>
      </w:r>
      <w:proofErr w:type="spellStart"/>
      <w:r w:rsidRPr="00D8431B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sal</w:t>
      </w:r>
      <w:proofErr w:type="spellEnd"/>
      <w:r w:rsidRPr="00D8431B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BCU –  w ramach projektu pn. Branżowe Centrum Umiejętności w Pszowie w Dziedzinie Diagnostyki Pojazdów Samochodowych”.</w:t>
      </w:r>
      <w:r w:rsidRPr="00D8431B">
        <w:rPr>
          <w:rFonts w:asciiTheme="minorHAnsi" w:eastAsia="Calibri" w:hAnsiTheme="minorHAnsi" w:cstheme="minorHAnsi"/>
          <w:b/>
          <w:kern w:val="0"/>
          <w:sz w:val="22"/>
          <w:szCs w:val="22"/>
          <w:lang w:eastAsia="en-US" w:bidi="ar-SA"/>
        </w:rPr>
        <w:t xml:space="preserve">  </w:t>
      </w:r>
    </w:p>
    <w:p w:rsidR="00D509D1" w:rsidRPr="00D8431B" w:rsidRDefault="00D509D1" w:rsidP="00D509D1">
      <w:pPr>
        <w:spacing w:line="360" w:lineRule="auto"/>
        <w:rPr>
          <w:rFonts w:asciiTheme="minorHAnsi" w:eastAsia="Calibri" w:hAnsiTheme="minorHAnsi" w:cstheme="minorHAnsi"/>
          <w:b/>
          <w:kern w:val="0"/>
          <w:sz w:val="22"/>
          <w:szCs w:val="22"/>
          <w:lang w:eastAsia="en-US" w:bidi="ar-SA"/>
        </w:rPr>
      </w:pPr>
    </w:p>
    <w:tbl>
      <w:tblPr>
        <w:tblW w:w="101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8364"/>
        <w:gridCol w:w="1027"/>
      </w:tblGrid>
      <w:tr w:rsidR="00D509D1" w:rsidRPr="00D8431B" w:rsidTr="00E736A1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509D1" w:rsidRPr="00D8431B" w:rsidRDefault="00D509D1" w:rsidP="00E736A1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b/>
                <w:sz w:val="22"/>
                <w:szCs w:val="22"/>
              </w:rPr>
              <w:t>Lp</w:t>
            </w:r>
            <w:r w:rsidR="009C0FD0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8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509D1" w:rsidRPr="00D8431B" w:rsidRDefault="00DA6609" w:rsidP="00E736A1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kern w:val="0"/>
                <w:sz w:val="22"/>
                <w:szCs w:val="22"/>
              </w:rPr>
              <w:t>Opis parametrów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09D1" w:rsidRPr="00D8431B" w:rsidRDefault="00D509D1" w:rsidP="00E736A1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kern w:val="0"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b/>
                <w:kern w:val="0"/>
                <w:sz w:val="22"/>
                <w:szCs w:val="22"/>
              </w:rPr>
              <w:t>Ilość</w:t>
            </w:r>
          </w:p>
          <w:p w:rsidR="00D509D1" w:rsidRPr="00D8431B" w:rsidRDefault="00D509D1" w:rsidP="00E736A1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b/>
                <w:kern w:val="0"/>
                <w:sz w:val="22"/>
                <w:szCs w:val="22"/>
              </w:rPr>
              <w:t>[sztuki]</w:t>
            </w:r>
          </w:p>
        </w:tc>
      </w:tr>
      <w:tr w:rsidR="00D509D1" w:rsidRPr="00D8431B" w:rsidTr="00C70C76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509D1" w:rsidRPr="00D8431B" w:rsidRDefault="00D509D1" w:rsidP="002F6EE3">
            <w:pPr>
              <w:pStyle w:val="Akapitzlist"/>
              <w:widowControl w:val="0"/>
              <w:numPr>
                <w:ilvl w:val="0"/>
                <w:numId w:val="14"/>
              </w:numPr>
              <w:spacing w:line="36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836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E0332" w:rsidRDefault="00A53F48" w:rsidP="00CE0332">
            <w:pPr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b/>
                <w:sz w:val="22"/>
                <w:szCs w:val="22"/>
              </w:rPr>
              <w:t>Myjnia koszowa do głowic</w:t>
            </w:r>
            <w:r w:rsidR="00DA66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</w:p>
          <w:p w:rsidR="00A53F48" w:rsidRPr="00CE0332" w:rsidRDefault="00A53F48" w:rsidP="00CE0332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E0332">
              <w:rPr>
                <w:rFonts w:asciiTheme="minorHAnsi" w:hAnsiTheme="minorHAnsi" w:cstheme="minorHAnsi"/>
                <w:sz w:val="22"/>
                <w:szCs w:val="22"/>
              </w:rPr>
              <w:t>czujnik rozłączenia pokrywy domykającej podczas otwierania jej w trakcie</w:t>
            </w:r>
            <w:r w:rsidR="00CE033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E0332">
              <w:rPr>
                <w:rFonts w:asciiTheme="minorHAnsi" w:hAnsiTheme="minorHAnsi" w:cstheme="minorHAnsi"/>
                <w:sz w:val="22"/>
                <w:szCs w:val="22"/>
              </w:rPr>
              <w:t>procesu mycia</w:t>
            </w:r>
          </w:p>
          <w:p w:rsidR="00A53F48" w:rsidRPr="00D8431B" w:rsidRDefault="00A53F48" w:rsidP="00A53F48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sz w:val="22"/>
                <w:szCs w:val="22"/>
              </w:rPr>
              <w:t>czujnik poziomu cieczy w zbiorniku, zabezpieczający przed pracą na sucho</w:t>
            </w:r>
          </w:p>
          <w:p w:rsidR="00A53F48" w:rsidRPr="00D8431B" w:rsidRDefault="00A53F48" w:rsidP="00A53F48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sz w:val="22"/>
                <w:szCs w:val="22"/>
              </w:rPr>
              <w:t>czujnik temperatury</w:t>
            </w:r>
          </w:p>
          <w:p w:rsidR="00A53F48" w:rsidRPr="00D8431B" w:rsidRDefault="00A53F48" w:rsidP="00A53F48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sz w:val="22"/>
                <w:szCs w:val="22"/>
              </w:rPr>
              <w:t>jedno ramie natryskowe</w:t>
            </w:r>
          </w:p>
          <w:p w:rsidR="00A53F48" w:rsidRPr="00D8431B" w:rsidRDefault="00A53F48" w:rsidP="00A53F48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sz w:val="22"/>
                <w:szCs w:val="22"/>
              </w:rPr>
              <w:t>kosz mechanicznie obracany</w:t>
            </w:r>
          </w:p>
          <w:p w:rsidR="00A53F48" w:rsidRPr="00D8431B" w:rsidRDefault="00A53F48" w:rsidP="00A53F48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sz w:val="22"/>
                <w:szCs w:val="22"/>
              </w:rPr>
              <w:t>podwójna filtracja</w:t>
            </w:r>
          </w:p>
          <w:p w:rsidR="00A53F48" w:rsidRPr="00D8431B" w:rsidRDefault="00A53F48" w:rsidP="00A53F48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sz w:val="22"/>
                <w:szCs w:val="22"/>
              </w:rPr>
              <w:t>filtr zanieczyszczeń nierozpuszczalnych zgrubny (filtr siatkowy oczko 1mm)</w:t>
            </w:r>
          </w:p>
          <w:p w:rsidR="00A53F48" w:rsidRPr="00D8431B" w:rsidRDefault="00A53F48" w:rsidP="00A53F48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sz w:val="22"/>
                <w:szCs w:val="22"/>
              </w:rPr>
              <w:t>zawór spustowy</w:t>
            </w:r>
          </w:p>
          <w:p w:rsidR="00A53F48" w:rsidRPr="00D8431B" w:rsidRDefault="00A53F48" w:rsidP="00A53F48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sz w:val="22"/>
                <w:szCs w:val="22"/>
              </w:rPr>
              <w:t>płyn myjący, koncentrat, alkaliczny, nisko pieniący przeznaczony do mycia i</w:t>
            </w:r>
          </w:p>
          <w:p w:rsidR="00A53F48" w:rsidRPr="00D8431B" w:rsidRDefault="00CE0332" w:rsidP="007D46D7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odtłuszczania części</w:t>
            </w:r>
          </w:p>
          <w:p w:rsidR="00A53F48" w:rsidRPr="00D8431B" w:rsidRDefault="00D953DD" w:rsidP="00A53F48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sz w:val="22"/>
                <w:szCs w:val="22"/>
              </w:rPr>
              <w:t>Średnica kosza min</w:t>
            </w:r>
            <w:r w:rsidR="00CE033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D8431B">
              <w:rPr>
                <w:rFonts w:asciiTheme="minorHAnsi" w:hAnsiTheme="minorHAnsi" w:cstheme="minorHAnsi"/>
                <w:sz w:val="22"/>
                <w:szCs w:val="22"/>
              </w:rPr>
              <w:t xml:space="preserve"> 11</w:t>
            </w:r>
            <w:r w:rsidR="00A53F48" w:rsidRPr="00D8431B">
              <w:rPr>
                <w:rFonts w:asciiTheme="minorHAnsi" w:hAnsiTheme="minorHAnsi" w:cstheme="minorHAnsi"/>
                <w:sz w:val="22"/>
                <w:szCs w:val="22"/>
              </w:rPr>
              <w:t>00</w:t>
            </w:r>
            <w:r w:rsidR="00CE033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53F48" w:rsidRPr="00D8431B">
              <w:rPr>
                <w:rFonts w:asciiTheme="minorHAnsi" w:hAnsiTheme="minorHAnsi" w:cstheme="minorHAnsi"/>
                <w:sz w:val="22"/>
                <w:szCs w:val="22"/>
              </w:rPr>
              <w:t>mm</w:t>
            </w:r>
          </w:p>
          <w:p w:rsidR="00A53F48" w:rsidRPr="00D8431B" w:rsidRDefault="00D953DD" w:rsidP="00A53F48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sz w:val="22"/>
                <w:szCs w:val="22"/>
              </w:rPr>
              <w:t>Wysokość robocza min</w:t>
            </w:r>
            <w:r w:rsidR="00CE033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D8431B">
              <w:rPr>
                <w:rFonts w:asciiTheme="minorHAnsi" w:hAnsiTheme="minorHAnsi" w:cstheme="minorHAnsi"/>
                <w:sz w:val="22"/>
                <w:szCs w:val="22"/>
              </w:rPr>
              <w:t xml:space="preserve"> 485</w:t>
            </w:r>
            <w:r w:rsidR="00CE033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53F48" w:rsidRPr="00D8431B">
              <w:rPr>
                <w:rFonts w:asciiTheme="minorHAnsi" w:hAnsiTheme="minorHAnsi" w:cstheme="minorHAnsi"/>
                <w:sz w:val="22"/>
                <w:szCs w:val="22"/>
              </w:rPr>
              <w:t>mm</w:t>
            </w:r>
          </w:p>
          <w:p w:rsidR="00A53F48" w:rsidRPr="00D8431B" w:rsidRDefault="00D953DD" w:rsidP="00A53F48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sz w:val="22"/>
                <w:szCs w:val="22"/>
              </w:rPr>
              <w:t>Nośność kosza min</w:t>
            </w:r>
            <w:r w:rsidR="00CE033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D8431B">
              <w:rPr>
                <w:rFonts w:asciiTheme="minorHAnsi" w:hAnsiTheme="minorHAnsi" w:cstheme="minorHAnsi"/>
                <w:sz w:val="22"/>
                <w:szCs w:val="22"/>
              </w:rPr>
              <w:t xml:space="preserve"> 290</w:t>
            </w:r>
            <w:r w:rsidR="00A53F48" w:rsidRPr="00D8431B">
              <w:rPr>
                <w:rFonts w:asciiTheme="minorHAnsi" w:hAnsiTheme="minorHAnsi" w:cstheme="minorHAnsi"/>
                <w:sz w:val="22"/>
                <w:szCs w:val="22"/>
              </w:rPr>
              <w:t>kg</w:t>
            </w:r>
          </w:p>
          <w:p w:rsidR="00A53F48" w:rsidRPr="00D8431B" w:rsidRDefault="0081257D" w:rsidP="00A53F48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sz w:val="22"/>
                <w:szCs w:val="22"/>
              </w:rPr>
              <w:t>Temperatura mycia min</w:t>
            </w:r>
            <w:r w:rsidR="00CE033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D8431B">
              <w:rPr>
                <w:rFonts w:asciiTheme="minorHAnsi" w:hAnsiTheme="minorHAnsi" w:cstheme="minorHAnsi"/>
                <w:sz w:val="22"/>
                <w:szCs w:val="22"/>
              </w:rPr>
              <w:t xml:space="preserve"> 56</w:t>
            </w:r>
            <w:r w:rsidR="00A53F48" w:rsidRPr="00D8431B">
              <w:rPr>
                <w:rFonts w:asciiTheme="minorHAnsi" w:hAnsiTheme="minorHAnsi" w:cstheme="minorHAnsi"/>
                <w:sz w:val="22"/>
                <w:szCs w:val="22"/>
              </w:rPr>
              <w:t>st.C</w:t>
            </w:r>
          </w:p>
          <w:p w:rsidR="00A53F48" w:rsidRPr="00D8431B" w:rsidRDefault="00A53F48" w:rsidP="00A53F48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sz w:val="22"/>
                <w:szCs w:val="22"/>
              </w:rPr>
              <w:t>Moc grzałki: 12kW</w:t>
            </w:r>
          </w:p>
          <w:p w:rsidR="00A53F48" w:rsidRPr="00D8431B" w:rsidRDefault="00A53F48" w:rsidP="00A53F48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sz w:val="22"/>
                <w:szCs w:val="22"/>
              </w:rPr>
              <w:t xml:space="preserve">Pojemność zbiornika: </w:t>
            </w:r>
            <w:r w:rsidR="00CE0332">
              <w:rPr>
                <w:rFonts w:asciiTheme="minorHAnsi" w:hAnsiTheme="minorHAnsi" w:cstheme="minorHAnsi"/>
                <w:sz w:val="22"/>
                <w:szCs w:val="22"/>
              </w:rPr>
              <w:t xml:space="preserve">min. 380 </w:t>
            </w:r>
            <w:r w:rsidRPr="00D8431B">
              <w:rPr>
                <w:rFonts w:asciiTheme="minorHAnsi" w:hAnsiTheme="minorHAnsi" w:cstheme="minorHAnsi"/>
                <w:sz w:val="22"/>
                <w:szCs w:val="22"/>
              </w:rPr>
              <w:t>l</w:t>
            </w:r>
          </w:p>
          <w:p w:rsidR="00A53F48" w:rsidRPr="00D8431B" w:rsidRDefault="00A53F48" w:rsidP="00A53F48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sz w:val="22"/>
                <w:szCs w:val="22"/>
              </w:rPr>
              <w:t xml:space="preserve">Wydajność natrysku: </w:t>
            </w:r>
            <w:r w:rsidR="00CE0332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D8431B">
              <w:rPr>
                <w:rFonts w:asciiTheme="minorHAnsi" w:hAnsiTheme="minorHAnsi" w:cstheme="minorHAnsi"/>
                <w:sz w:val="22"/>
                <w:szCs w:val="22"/>
              </w:rPr>
              <w:t>200l/min</w:t>
            </w:r>
          </w:p>
          <w:p w:rsidR="00A53F48" w:rsidRPr="00D8431B" w:rsidRDefault="00A53F48" w:rsidP="00A53F48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sz w:val="22"/>
                <w:szCs w:val="22"/>
              </w:rPr>
              <w:t>Ciśnienie robocze natrysku:</w:t>
            </w:r>
            <w:r w:rsidR="00CE0332">
              <w:rPr>
                <w:rFonts w:asciiTheme="minorHAnsi" w:hAnsiTheme="minorHAnsi" w:cstheme="minorHAnsi"/>
                <w:sz w:val="22"/>
                <w:szCs w:val="22"/>
              </w:rPr>
              <w:t xml:space="preserve"> min.</w:t>
            </w:r>
            <w:r w:rsidRPr="00D8431B">
              <w:rPr>
                <w:rFonts w:asciiTheme="minorHAnsi" w:hAnsiTheme="minorHAnsi" w:cstheme="minorHAnsi"/>
                <w:sz w:val="22"/>
                <w:szCs w:val="22"/>
              </w:rPr>
              <w:t xml:space="preserve"> 4,5bar</w:t>
            </w:r>
          </w:p>
          <w:p w:rsidR="00A53F48" w:rsidRPr="00D8431B" w:rsidRDefault="00A53F48" w:rsidP="00A53F48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sz w:val="22"/>
                <w:szCs w:val="22"/>
              </w:rPr>
              <w:t xml:space="preserve">Szerokość całkowita: </w:t>
            </w:r>
            <w:r w:rsidR="00CE0332">
              <w:rPr>
                <w:rFonts w:asciiTheme="minorHAnsi" w:hAnsiTheme="minorHAnsi" w:cstheme="minorHAnsi"/>
                <w:sz w:val="22"/>
                <w:szCs w:val="22"/>
              </w:rPr>
              <w:t xml:space="preserve">max. 1900 </w:t>
            </w:r>
            <w:r w:rsidRPr="00D8431B">
              <w:rPr>
                <w:rFonts w:asciiTheme="minorHAnsi" w:hAnsiTheme="minorHAnsi" w:cstheme="minorHAnsi"/>
                <w:sz w:val="22"/>
                <w:szCs w:val="22"/>
              </w:rPr>
              <w:t>mm</w:t>
            </w:r>
          </w:p>
          <w:p w:rsidR="00A53F48" w:rsidRPr="00D8431B" w:rsidRDefault="00CE0332" w:rsidP="00A53F48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Głębokość całkowita: max. 1900 </w:t>
            </w:r>
            <w:r w:rsidR="00A53F48" w:rsidRPr="00D8431B">
              <w:rPr>
                <w:rFonts w:asciiTheme="minorHAnsi" w:hAnsiTheme="minorHAnsi" w:cstheme="minorHAnsi"/>
                <w:sz w:val="22"/>
                <w:szCs w:val="22"/>
              </w:rPr>
              <w:t>mm</w:t>
            </w:r>
          </w:p>
          <w:p w:rsidR="00A53F48" w:rsidRPr="00D8431B" w:rsidRDefault="00A53F48" w:rsidP="00A53F48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sz w:val="22"/>
                <w:szCs w:val="22"/>
              </w:rPr>
              <w:t xml:space="preserve"> Wysokość całkowita zamknięta/otwarta: </w:t>
            </w:r>
            <w:r w:rsidR="00CE0332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D8431B">
              <w:rPr>
                <w:rFonts w:asciiTheme="minorHAnsi" w:hAnsiTheme="minorHAnsi" w:cstheme="minorHAnsi"/>
                <w:sz w:val="22"/>
                <w:szCs w:val="22"/>
              </w:rPr>
              <w:t>1250/2400 mm</w:t>
            </w:r>
          </w:p>
          <w:p w:rsidR="009E6803" w:rsidRPr="00D8431B" w:rsidRDefault="00A53F48" w:rsidP="00A53F48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sz w:val="22"/>
                <w:szCs w:val="22"/>
              </w:rPr>
              <w:t xml:space="preserve"> Zasilanie: 3~400V</w:t>
            </w:r>
          </w:p>
        </w:tc>
        <w:tc>
          <w:tcPr>
            <w:tcW w:w="10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09D1" w:rsidRPr="00D8431B" w:rsidRDefault="0066620E" w:rsidP="00E736A1">
            <w:pPr>
              <w:pStyle w:val="Zawartotabeli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D509D1" w:rsidRPr="00D8431B" w:rsidTr="00D509D1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vAlign w:val="center"/>
          </w:tcPr>
          <w:p w:rsidR="00D509D1" w:rsidRPr="00D8431B" w:rsidRDefault="00D509D1" w:rsidP="002F6EE3">
            <w:pPr>
              <w:pStyle w:val="Akapitzlist"/>
              <w:widowControl w:val="0"/>
              <w:numPr>
                <w:ilvl w:val="0"/>
                <w:numId w:val="14"/>
              </w:numPr>
              <w:spacing w:line="36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836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E0332" w:rsidRDefault="00D509D1" w:rsidP="00CE0332">
            <w:pPr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843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Stanowisko do montażu i demontażu głowic</w:t>
            </w:r>
            <w:r w:rsidR="00DA66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</w:p>
          <w:p w:rsidR="00EF2D23" w:rsidRPr="00CE0332" w:rsidRDefault="00EF2D23" w:rsidP="00CE0332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E0332">
              <w:rPr>
                <w:rFonts w:asciiTheme="minorHAnsi" w:hAnsiTheme="minorHAnsi" w:cstheme="minorHAnsi"/>
                <w:bCs/>
                <w:sz w:val="22"/>
                <w:szCs w:val="22"/>
              </w:rPr>
              <w:t>Wymiary stołu min</w:t>
            </w:r>
            <w:r w:rsidR="00CE0332" w:rsidRPr="00CE0332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r w:rsidRPr="00CE033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875 x 350 mm</w:t>
            </w:r>
          </w:p>
          <w:p w:rsidR="00CE7873" w:rsidRPr="00D8431B" w:rsidRDefault="00EF2D23" w:rsidP="00FD690E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bCs/>
                <w:sz w:val="22"/>
                <w:szCs w:val="22"/>
              </w:rPr>
              <w:t>S</w:t>
            </w:r>
            <w:r w:rsidR="00FD690E" w:rsidRPr="00D8431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terowanie pneumatyczne </w:t>
            </w:r>
            <w:r w:rsidRPr="00D8431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pedałem </w:t>
            </w:r>
          </w:p>
          <w:p w:rsidR="00EF2D23" w:rsidRPr="00D8431B" w:rsidRDefault="00EF2D23" w:rsidP="00FD690E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bCs/>
                <w:sz w:val="22"/>
                <w:szCs w:val="22"/>
              </w:rPr>
              <w:t>Nacisk min</w:t>
            </w:r>
            <w:r w:rsidR="00CE0332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r w:rsidRPr="00D8431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220 </w:t>
            </w:r>
            <w:proofErr w:type="spellStart"/>
            <w:r w:rsidRPr="00D8431B">
              <w:rPr>
                <w:rFonts w:asciiTheme="minorHAnsi" w:hAnsiTheme="minorHAnsi" w:cstheme="minorHAnsi"/>
                <w:bCs/>
                <w:sz w:val="22"/>
                <w:szCs w:val="22"/>
              </w:rPr>
              <w:t>daN</w:t>
            </w:r>
            <w:proofErr w:type="spellEnd"/>
          </w:p>
          <w:p w:rsidR="00CE7873" w:rsidRPr="00D8431B" w:rsidRDefault="00EF2D23" w:rsidP="00FD690E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bCs/>
                <w:sz w:val="22"/>
                <w:szCs w:val="22"/>
              </w:rPr>
              <w:t>F</w:t>
            </w:r>
            <w:r w:rsidR="00FD690E" w:rsidRPr="00D8431B">
              <w:rPr>
                <w:rFonts w:asciiTheme="minorHAnsi" w:hAnsiTheme="minorHAnsi" w:cstheme="minorHAnsi"/>
                <w:bCs/>
                <w:sz w:val="22"/>
                <w:szCs w:val="22"/>
              </w:rPr>
              <w:t>iltr z reduktorem ciśnie</w:t>
            </w:r>
            <w:r w:rsidR="00CE7873" w:rsidRPr="00D8431B">
              <w:rPr>
                <w:rFonts w:asciiTheme="minorHAnsi" w:hAnsiTheme="minorHAnsi" w:cstheme="minorHAnsi"/>
                <w:bCs/>
                <w:sz w:val="22"/>
                <w:szCs w:val="22"/>
              </w:rPr>
              <w:t>nia</w:t>
            </w:r>
          </w:p>
          <w:p w:rsidR="00CE7873" w:rsidRPr="00D8431B" w:rsidRDefault="00EF2D23" w:rsidP="00FD690E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bCs/>
                <w:sz w:val="22"/>
                <w:szCs w:val="22"/>
              </w:rPr>
              <w:t>S</w:t>
            </w:r>
            <w:r w:rsidR="00CE7873" w:rsidRPr="00D8431B">
              <w:rPr>
                <w:rFonts w:asciiTheme="minorHAnsi" w:hAnsiTheme="minorHAnsi" w:cstheme="minorHAnsi"/>
                <w:bCs/>
                <w:sz w:val="22"/>
                <w:szCs w:val="22"/>
              </w:rPr>
              <w:t>tół obrotowy 360°</w:t>
            </w:r>
          </w:p>
          <w:p w:rsidR="00CE7873" w:rsidRPr="00D8431B" w:rsidRDefault="00EF2D23" w:rsidP="00FD690E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bCs/>
                <w:sz w:val="22"/>
                <w:szCs w:val="22"/>
              </w:rPr>
              <w:t>S</w:t>
            </w:r>
            <w:r w:rsidR="00CE7873" w:rsidRPr="00D8431B">
              <w:rPr>
                <w:rFonts w:asciiTheme="minorHAnsi" w:hAnsiTheme="minorHAnsi" w:cstheme="minorHAnsi"/>
                <w:bCs/>
                <w:sz w:val="22"/>
                <w:szCs w:val="22"/>
              </w:rPr>
              <w:t>zczęki szybkomocujące do głowic silnikowych</w:t>
            </w:r>
          </w:p>
          <w:p w:rsidR="00CE7873" w:rsidRPr="00D8431B" w:rsidRDefault="00EF2D23" w:rsidP="00FD690E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bCs/>
                <w:sz w:val="22"/>
                <w:szCs w:val="22"/>
              </w:rPr>
              <w:t>Z</w:t>
            </w:r>
            <w:r w:rsidR="00CE7873" w:rsidRPr="00D8431B">
              <w:rPr>
                <w:rFonts w:asciiTheme="minorHAnsi" w:hAnsiTheme="minorHAnsi" w:cstheme="minorHAnsi"/>
                <w:bCs/>
                <w:sz w:val="22"/>
                <w:szCs w:val="22"/>
              </w:rPr>
              <w:t>estaw końcówek podtrzymujących o różnych rozmiarach</w:t>
            </w:r>
          </w:p>
          <w:p w:rsidR="00FD690E" w:rsidRPr="00D8431B" w:rsidRDefault="00EF2D23" w:rsidP="00FD690E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bCs/>
                <w:sz w:val="22"/>
                <w:szCs w:val="22"/>
              </w:rPr>
              <w:t>G</w:t>
            </w:r>
            <w:r w:rsidR="00FD690E" w:rsidRPr="00D8431B">
              <w:rPr>
                <w:rFonts w:asciiTheme="minorHAnsi" w:hAnsiTheme="minorHAnsi" w:cstheme="minorHAnsi"/>
                <w:bCs/>
                <w:sz w:val="22"/>
                <w:szCs w:val="22"/>
              </w:rPr>
              <w:t>órny, regulowany cylinder pneumatyczny</w:t>
            </w:r>
          </w:p>
          <w:p w:rsidR="00CE7873" w:rsidRPr="00D8431B" w:rsidRDefault="00EF2D23" w:rsidP="00EF2D23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bCs/>
                <w:sz w:val="22"/>
                <w:szCs w:val="22"/>
              </w:rPr>
              <w:t>C</w:t>
            </w:r>
            <w:r w:rsidR="00FD690E" w:rsidRPr="00D8431B">
              <w:rPr>
                <w:rFonts w:asciiTheme="minorHAnsi" w:hAnsiTheme="minorHAnsi" w:cstheme="minorHAnsi"/>
                <w:bCs/>
                <w:sz w:val="22"/>
                <w:szCs w:val="22"/>
              </w:rPr>
              <w:t>ylinder pneumatyczny z  ustalaczem</w:t>
            </w:r>
          </w:p>
          <w:p w:rsidR="00EF2D23" w:rsidRPr="00D8431B" w:rsidRDefault="00EF2D23" w:rsidP="00EF2D23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bCs/>
                <w:sz w:val="22"/>
                <w:szCs w:val="22"/>
              </w:rPr>
              <w:t>Cylinder obracany i pochylany</w:t>
            </w:r>
          </w:p>
          <w:p w:rsidR="00F20135" w:rsidRPr="00D8431B" w:rsidRDefault="00F20135" w:rsidP="00F20135">
            <w:pPr>
              <w:pStyle w:val="Akapitzli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0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D509D1" w:rsidRPr="00D8431B" w:rsidRDefault="0066620E" w:rsidP="00E736A1">
            <w:pPr>
              <w:pStyle w:val="Zawartotabeli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</w:t>
            </w:r>
          </w:p>
        </w:tc>
      </w:tr>
      <w:tr w:rsidR="00D509D1" w:rsidRPr="00D8431B" w:rsidTr="00D509D1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vAlign w:val="center"/>
          </w:tcPr>
          <w:p w:rsidR="00D509D1" w:rsidRPr="00D8431B" w:rsidRDefault="00D509D1" w:rsidP="002F6EE3">
            <w:pPr>
              <w:pStyle w:val="Akapitzlist"/>
              <w:widowControl w:val="0"/>
              <w:numPr>
                <w:ilvl w:val="0"/>
                <w:numId w:val="14"/>
              </w:numPr>
              <w:spacing w:line="36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83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vAlign w:val="center"/>
          </w:tcPr>
          <w:p w:rsidR="00123CEC" w:rsidRPr="00D8431B" w:rsidRDefault="00D509D1" w:rsidP="00123CE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AD2335" w:rsidRPr="00D843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Stanowisko </w:t>
            </w:r>
            <w:r w:rsidR="00D843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 kontroli szczelności głowic</w:t>
            </w:r>
            <w:r w:rsidR="00DA66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</w:p>
          <w:p w:rsidR="00123CEC" w:rsidRPr="00D8431B" w:rsidRDefault="00123CEC" w:rsidP="00123CEC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bCs/>
                <w:sz w:val="22"/>
                <w:szCs w:val="22"/>
              </w:rPr>
              <w:t>Maksymalna możliwa do obsłużenia wielkość głowicy (</w:t>
            </w:r>
            <w:proofErr w:type="spellStart"/>
            <w:r w:rsidRPr="00D8431B">
              <w:rPr>
                <w:rFonts w:asciiTheme="minorHAnsi" w:hAnsiTheme="minorHAnsi" w:cstheme="minorHAnsi"/>
                <w:bCs/>
                <w:sz w:val="22"/>
                <w:szCs w:val="22"/>
              </w:rPr>
              <w:t>dł</w:t>
            </w:r>
            <w:proofErr w:type="spellEnd"/>
            <w:r w:rsidRPr="00D8431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x </w:t>
            </w:r>
            <w:proofErr w:type="spellStart"/>
            <w:r w:rsidRPr="00D8431B">
              <w:rPr>
                <w:rFonts w:asciiTheme="minorHAnsi" w:hAnsiTheme="minorHAnsi" w:cstheme="minorHAnsi"/>
                <w:bCs/>
                <w:sz w:val="22"/>
                <w:szCs w:val="22"/>
              </w:rPr>
              <w:t>szer</w:t>
            </w:r>
            <w:proofErr w:type="spellEnd"/>
            <w:r w:rsidRPr="00D8431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x </w:t>
            </w:r>
            <w:proofErr w:type="spellStart"/>
            <w:r w:rsidRPr="00D8431B">
              <w:rPr>
                <w:rFonts w:asciiTheme="minorHAnsi" w:hAnsiTheme="minorHAnsi" w:cstheme="minorHAnsi"/>
                <w:bCs/>
                <w:sz w:val="22"/>
                <w:szCs w:val="22"/>
              </w:rPr>
              <w:t>wys</w:t>
            </w:r>
            <w:proofErr w:type="spellEnd"/>
            <w:r w:rsidRPr="00D8431B">
              <w:rPr>
                <w:rFonts w:asciiTheme="minorHAnsi" w:hAnsiTheme="minorHAnsi" w:cstheme="minorHAnsi"/>
                <w:bCs/>
                <w:sz w:val="22"/>
                <w:szCs w:val="22"/>
              </w:rPr>
              <w:t>) 1350 x 410 x 410 mm</w:t>
            </w:r>
          </w:p>
          <w:p w:rsidR="00123CEC" w:rsidRPr="00D8431B" w:rsidRDefault="00CE0332" w:rsidP="00123CEC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Pojemność zbiornika min.</w:t>
            </w:r>
            <w:r w:rsidR="00123CEC" w:rsidRPr="00D8431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580 L</w:t>
            </w:r>
          </w:p>
          <w:p w:rsidR="00123CEC" w:rsidRPr="00D8431B" w:rsidRDefault="00123CEC" w:rsidP="00123CEC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bCs/>
                <w:sz w:val="22"/>
                <w:szCs w:val="22"/>
              </w:rPr>
              <w:t>Moc grzałki do 2 x 4,5kW</w:t>
            </w:r>
          </w:p>
          <w:p w:rsidR="00123CEC" w:rsidRPr="00D8431B" w:rsidRDefault="00123CEC" w:rsidP="00123CEC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Prędkość obrotu uchwytu głowicy </w:t>
            </w:r>
            <w:r w:rsidR="00CE033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min. </w:t>
            </w:r>
            <w:r w:rsidRPr="00D8431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4 </w:t>
            </w:r>
            <w:proofErr w:type="spellStart"/>
            <w:r w:rsidRPr="00D8431B">
              <w:rPr>
                <w:rFonts w:asciiTheme="minorHAnsi" w:hAnsiTheme="minorHAnsi" w:cstheme="minorHAnsi"/>
                <w:bCs/>
                <w:sz w:val="22"/>
                <w:szCs w:val="22"/>
              </w:rPr>
              <w:t>obr</w:t>
            </w:r>
            <w:proofErr w:type="spellEnd"/>
            <w:r w:rsidRPr="00D8431B">
              <w:rPr>
                <w:rFonts w:asciiTheme="minorHAnsi" w:hAnsiTheme="minorHAnsi" w:cstheme="minorHAnsi"/>
                <w:bCs/>
                <w:sz w:val="22"/>
                <w:szCs w:val="22"/>
              </w:rPr>
              <w:t>/min</w:t>
            </w:r>
          </w:p>
          <w:p w:rsidR="00123CEC" w:rsidRPr="00D8431B" w:rsidRDefault="00123CEC" w:rsidP="00123CEC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bCs/>
                <w:sz w:val="22"/>
                <w:szCs w:val="22"/>
              </w:rPr>
              <w:t>Zakre</w:t>
            </w:r>
            <w:r w:rsidR="00CE0332">
              <w:rPr>
                <w:rFonts w:asciiTheme="minorHAnsi" w:hAnsiTheme="minorHAnsi" w:cstheme="minorHAnsi"/>
                <w:bCs/>
                <w:sz w:val="22"/>
                <w:szCs w:val="22"/>
              </w:rPr>
              <w:t>s temperatur cieczy 0 – min 80°</w:t>
            </w:r>
            <w:r w:rsidRPr="00D8431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C</w:t>
            </w:r>
          </w:p>
          <w:p w:rsidR="00123CEC" w:rsidRPr="00D8431B" w:rsidRDefault="00123CEC" w:rsidP="00123CEC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bCs/>
                <w:sz w:val="22"/>
                <w:szCs w:val="22"/>
              </w:rPr>
              <w:t>Moc napędu podnośnika hydraulicznego do 0,75 kW</w:t>
            </w:r>
          </w:p>
          <w:p w:rsidR="00123CEC" w:rsidRPr="00D8431B" w:rsidRDefault="00123CEC" w:rsidP="00123CEC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bCs/>
                <w:sz w:val="22"/>
                <w:szCs w:val="22"/>
              </w:rPr>
              <w:t>Zestaw mocujący z ściągiem zaciskowym i poprzeczkami</w:t>
            </w:r>
          </w:p>
          <w:p w:rsidR="00123CEC" w:rsidRPr="00D8431B" w:rsidRDefault="00123CEC" w:rsidP="00123CEC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bCs/>
                <w:sz w:val="22"/>
                <w:szCs w:val="22"/>
              </w:rPr>
              <w:t>Płaskie równoległe płozy trzymające głowice</w:t>
            </w:r>
          </w:p>
          <w:p w:rsidR="00123CEC" w:rsidRPr="00D8431B" w:rsidRDefault="00123CEC" w:rsidP="00123CEC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Płyta plexiglas </w:t>
            </w:r>
            <w:r w:rsidR="00A8072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min. </w:t>
            </w:r>
            <w:r w:rsidRPr="00D8431B">
              <w:rPr>
                <w:rFonts w:asciiTheme="minorHAnsi" w:hAnsiTheme="minorHAnsi" w:cstheme="minorHAnsi"/>
                <w:bCs/>
                <w:sz w:val="22"/>
                <w:szCs w:val="22"/>
              </w:rPr>
              <w:t>500x250x30 mm</w:t>
            </w:r>
          </w:p>
          <w:p w:rsidR="00123CEC" w:rsidRPr="00D8431B" w:rsidRDefault="00123CEC" w:rsidP="00123CEC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Płyta plexiglas </w:t>
            </w:r>
            <w:r w:rsidR="00A8072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min. </w:t>
            </w:r>
            <w:bookmarkStart w:id="0" w:name="_GoBack"/>
            <w:bookmarkEnd w:id="0"/>
            <w:r w:rsidRPr="00D8431B">
              <w:rPr>
                <w:rFonts w:asciiTheme="minorHAnsi" w:hAnsiTheme="minorHAnsi" w:cstheme="minorHAnsi"/>
                <w:bCs/>
                <w:sz w:val="22"/>
                <w:szCs w:val="22"/>
              </w:rPr>
              <w:t>800x250x30 mm</w:t>
            </w:r>
          </w:p>
          <w:p w:rsidR="00123CEC" w:rsidRPr="00D8431B" w:rsidRDefault="00123CEC" w:rsidP="00123CEC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bCs/>
                <w:sz w:val="22"/>
                <w:szCs w:val="22"/>
              </w:rPr>
              <w:t>Arkusz kauczuku</w:t>
            </w:r>
          </w:p>
          <w:p w:rsidR="00123CEC" w:rsidRPr="00D8431B" w:rsidRDefault="00123CEC" w:rsidP="00123CEC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bCs/>
                <w:sz w:val="22"/>
                <w:szCs w:val="22"/>
              </w:rPr>
              <w:t>Płaskie płozy mocujące</w:t>
            </w:r>
          </w:p>
          <w:p w:rsidR="00123CEC" w:rsidRPr="00D8431B" w:rsidRDefault="00123CEC" w:rsidP="00123CEC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bCs/>
                <w:sz w:val="22"/>
                <w:szCs w:val="22"/>
              </w:rPr>
              <w:t>Ścięgna zaciskowe i poprzeczki mocujące</w:t>
            </w:r>
          </w:p>
          <w:p w:rsidR="00123CEC" w:rsidRPr="00D8431B" w:rsidRDefault="00123CEC" w:rsidP="00123CEC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bCs/>
                <w:sz w:val="22"/>
                <w:szCs w:val="22"/>
              </w:rPr>
              <w:t>Podstawy regulowane do pochylonych głowic</w:t>
            </w:r>
          </w:p>
          <w:p w:rsidR="00123CEC" w:rsidRPr="00CE0332" w:rsidRDefault="00123CEC" w:rsidP="0043294E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E0332">
              <w:rPr>
                <w:rFonts w:asciiTheme="minorHAnsi" w:hAnsiTheme="minorHAnsi" w:cstheme="minorHAnsi"/>
                <w:bCs/>
                <w:sz w:val="22"/>
                <w:szCs w:val="22"/>
              </w:rPr>
              <w:t>Wtyki umożliwiające podłączenie spr</w:t>
            </w:r>
            <w:r w:rsidR="00CE0332" w:rsidRPr="00CE0332">
              <w:rPr>
                <w:rFonts w:asciiTheme="minorHAnsi" w:hAnsiTheme="minorHAnsi" w:cstheme="minorHAnsi"/>
                <w:bCs/>
                <w:sz w:val="22"/>
                <w:szCs w:val="22"/>
              </w:rPr>
              <w:t>ężonego</w:t>
            </w:r>
            <w:r w:rsidRPr="00CE033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CE0332" w:rsidRPr="00CE0332">
              <w:rPr>
                <w:rFonts w:asciiTheme="minorHAnsi" w:hAnsiTheme="minorHAnsi" w:cstheme="minorHAnsi"/>
                <w:bCs/>
                <w:sz w:val="22"/>
                <w:szCs w:val="22"/>
              </w:rPr>
              <w:t>p</w:t>
            </w:r>
            <w:r w:rsidRPr="00CE0332">
              <w:rPr>
                <w:rFonts w:asciiTheme="minorHAnsi" w:hAnsiTheme="minorHAnsi" w:cstheme="minorHAnsi"/>
                <w:bCs/>
                <w:sz w:val="22"/>
                <w:szCs w:val="22"/>
              </w:rPr>
              <w:t>owietrza</w:t>
            </w:r>
          </w:p>
          <w:p w:rsidR="00FD690E" w:rsidRPr="00D8431B" w:rsidRDefault="00FD690E" w:rsidP="00CC7866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D509D1" w:rsidRPr="00D8431B" w:rsidRDefault="0066620E" w:rsidP="00E736A1">
            <w:pPr>
              <w:pStyle w:val="Zawartotabeli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431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</w:tbl>
    <w:p w:rsidR="00EE72FD" w:rsidRDefault="00EE72FD"/>
    <w:p w:rsidR="00DB4B1F" w:rsidRDefault="00DB4B1F"/>
    <w:sectPr w:rsidR="00DB4B1F" w:rsidSect="00F20135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0E5" w:rsidRDefault="007F70E5" w:rsidP="00D509D1">
      <w:r>
        <w:separator/>
      </w:r>
    </w:p>
  </w:endnote>
  <w:endnote w:type="continuationSeparator" w:id="0">
    <w:p w:rsidR="007F70E5" w:rsidRDefault="007F70E5" w:rsidP="00D5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3084509"/>
      <w:docPartObj>
        <w:docPartGallery w:val="Page Numbers (Bottom of Page)"/>
        <w:docPartUnique/>
      </w:docPartObj>
    </w:sdtPr>
    <w:sdtEndPr/>
    <w:sdtContent>
      <w:p w:rsidR="00F20135" w:rsidRDefault="00C23514" w:rsidP="00F20135">
        <w:pPr>
          <w:pStyle w:val="Stopka"/>
          <w:jc w:val="right"/>
        </w:pPr>
        <w:r>
          <w:fldChar w:fldCharType="begin"/>
        </w:r>
        <w:r w:rsidR="00F20135">
          <w:instrText>PAGE   \* MERGEFORMAT</w:instrText>
        </w:r>
        <w:r>
          <w:fldChar w:fldCharType="separate"/>
        </w:r>
        <w:r w:rsidR="00A8072A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0E5" w:rsidRDefault="007F70E5" w:rsidP="00D509D1">
      <w:r>
        <w:separator/>
      </w:r>
    </w:p>
  </w:footnote>
  <w:footnote w:type="continuationSeparator" w:id="0">
    <w:p w:rsidR="007F70E5" w:rsidRDefault="007F70E5" w:rsidP="00D5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9D1" w:rsidRDefault="00D509D1">
    <w:pPr>
      <w:pStyle w:val="Nagwek"/>
    </w:pPr>
    <w:r w:rsidRPr="00D509D1">
      <w:rPr>
        <w:noProof/>
        <w:lang w:eastAsia="pl-PL" w:bidi="ar-SA"/>
      </w:rPr>
      <w:drawing>
        <wp:inline distT="0" distB="0" distL="0" distR="0">
          <wp:extent cx="5760720" cy="700963"/>
          <wp:effectExtent l="19050" t="0" r="0" b="0"/>
          <wp:docPr id="1400715629" name="Obraz 2279559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096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2093F"/>
    <w:multiLevelType w:val="hybridMultilevel"/>
    <w:tmpl w:val="67DE4D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E697BA">
      <w:numFmt w:val="bullet"/>
      <w:lvlText w:val="•"/>
      <w:lvlJc w:val="left"/>
      <w:pPr>
        <w:ind w:left="1440" w:hanging="360"/>
      </w:pPr>
      <w:rPr>
        <w:rFonts w:ascii="Calibri" w:eastAsia="NSimSu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E6811"/>
    <w:multiLevelType w:val="hybridMultilevel"/>
    <w:tmpl w:val="5F187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A7525"/>
    <w:multiLevelType w:val="multilevel"/>
    <w:tmpl w:val="A366F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6604CF"/>
    <w:multiLevelType w:val="hybridMultilevel"/>
    <w:tmpl w:val="1A102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6667C"/>
    <w:multiLevelType w:val="hybridMultilevel"/>
    <w:tmpl w:val="FD6E1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AC2A06"/>
    <w:multiLevelType w:val="hybridMultilevel"/>
    <w:tmpl w:val="E0C2FB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42164"/>
    <w:multiLevelType w:val="multilevel"/>
    <w:tmpl w:val="584EF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56E2A9B"/>
    <w:multiLevelType w:val="hybridMultilevel"/>
    <w:tmpl w:val="77F8C1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A87667"/>
    <w:multiLevelType w:val="hybridMultilevel"/>
    <w:tmpl w:val="52029D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A24B1"/>
    <w:multiLevelType w:val="hybridMultilevel"/>
    <w:tmpl w:val="E2241B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7C41AF"/>
    <w:multiLevelType w:val="multilevel"/>
    <w:tmpl w:val="39D4C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9A653BD"/>
    <w:multiLevelType w:val="hybridMultilevel"/>
    <w:tmpl w:val="17CAF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706290"/>
    <w:multiLevelType w:val="hybridMultilevel"/>
    <w:tmpl w:val="E3B05E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B6504"/>
    <w:multiLevelType w:val="multilevel"/>
    <w:tmpl w:val="4A680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D045FB7"/>
    <w:multiLevelType w:val="multilevel"/>
    <w:tmpl w:val="8E1E8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9"/>
  </w:num>
  <w:num w:numId="5">
    <w:abstractNumId w:val="8"/>
  </w:num>
  <w:num w:numId="6">
    <w:abstractNumId w:val="3"/>
  </w:num>
  <w:num w:numId="7">
    <w:abstractNumId w:val="4"/>
  </w:num>
  <w:num w:numId="8">
    <w:abstractNumId w:val="7"/>
  </w:num>
  <w:num w:numId="9">
    <w:abstractNumId w:val="0"/>
  </w:num>
  <w:num w:numId="10">
    <w:abstractNumId w:val="1"/>
  </w:num>
  <w:num w:numId="11">
    <w:abstractNumId w:val="11"/>
  </w:num>
  <w:num w:numId="12">
    <w:abstractNumId w:val="6"/>
  </w:num>
  <w:num w:numId="13">
    <w:abstractNumId w:val="10"/>
  </w:num>
  <w:num w:numId="14">
    <w:abstractNumId w:val="1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9D1"/>
    <w:rsid w:val="000B1AA6"/>
    <w:rsid w:val="000B3343"/>
    <w:rsid w:val="00123CEC"/>
    <w:rsid w:val="001B4F47"/>
    <w:rsid w:val="002E48F2"/>
    <w:rsid w:val="002F6EE3"/>
    <w:rsid w:val="00391930"/>
    <w:rsid w:val="003A757E"/>
    <w:rsid w:val="003C36B2"/>
    <w:rsid w:val="005D1EF6"/>
    <w:rsid w:val="005F416D"/>
    <w:rsid w:val="006049AA"/>
    <w:rsid w:val="0066620E"/>
    <w:rsid w:val="007B01FA"/>
    <w:rsid w:val="007B6CB4"/>
    <w:rsid w:val="007D43BD"/>
    <w:rsid w:val="007D46D7"/>
    <w:rsid w:val="007F70E5"/>
    <w:rsid w:val="0081257D"/>
    <w:rsid w:val="0083752C"/>
    <w:rsid w:val="008645D1"/>
    <w:rsid w:val="009B64CD"/>
    <w:rsid w:val="009C07F7"/>
    <w:rsid w:val="009C0FD0"/>
    <w:rsid w:val="009E6803"/>
    <w:rsid w:val="00A3130C"/>
    <w:rsid w:val="00A53F48"/>
    <w:rsid w:val="00A7134C"/>
    <w:rsid w:val="00A8072A"/>
    <w:rsid w:val="00AD2335"/>
    <w:rsid w:val="00B90F50"/>
    <w:rsid w:val="00BB03F2"/>
    <w:rsid w:val="00C23514"/>
    <w:rsid w:val="00CA20A8"/>
    <w:rsid w:val="00CC7866"/>
    <w:rsid w:val="00CE0332"/>
    <w:rsid w:val="00CE7873"/>
    <w:rsid w:val="00D05B23"/>
    <w:rsid w:val="00D509D1"/>
    <w:rsid w:val="00D809AA"/>
    <w:rsid w:val="00D8431B"/>
    <w:rsid w:val="00D953DD"/>
    <w:rsid w:val="00DA6609"/>
    <w:rsid w:val="00DB4B1F"/>
    <w:rsid w:val="00DC1694"/>
    <w:rsid w:val="00E15B8D"/>
    <w:rsid w:val="00EE72FD"/>
    <w:rsid w:val="00EF2D23"/>
    <w:rsid w:val="00F027FB"/>
    <w:rsid w:val="00F20135"/>
    <w:rsid w:val="00FD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86826"/>
  <w15:docId w15:val="{2ED774BA-64BE-4751-8CE3-4170AB008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09D1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D509D1"/>
    <w:pPr>
      <w:ind w:left="720"/>
      <w:contextualSpacing/>
    </w:pPr>
    <w:rPr>
      <w:rFonts w:cs="Mangal"/>
      <w:szCs w:val="21"/>
    </w:rPr>
  </w:style>
  <w:style w:type="paragraph" w:customStyle="1" w:styleId="Zawartotabeli">
    <w:name w:val="Zawartość tabeli"/>
    <w:basedOn w:val="Normalny"/>
    <w:qFormat/>
    <w:rsid w:val="00D509D1"/>
    <w:pPr>
      <w:widowControl w:val="0"/>
      <w:suppressLineNumbers/>
    </w:pPr>
  </w:style>
  <w:style w:type="paragraph" w:styleId="Tekstpodstawowy3">
    <w:name w:val="Body Text 3"/>
    <w:basedOn w:val="Normalny"/>
    <w:link w:val="Tekstpodstawowy3Znak"/>
    <w:uiPriority w:val="99"/>
    <w:unhideWhenUsed/>
    <w:rsid w:val="00D509D1"/>
    <w:pPr>
      <w:spacing w:after="120"/>
    </w:pPr>
    <w:rPr>
      <w:rFonts w:cs="Mangal"/>
      <w:sz w:val="16"/>
      <w:szCs w:val="1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509D1"/>
    <w:rPr>
      <w:rFonts w:ascii="Liberation Serif" w:eastAsia="NSimSun" w:hAnsi="Liberation Serif" w:cs="Mangal"/>
      <w:kern w:val="2"/>
      <w:sz w:val="16"/>
      <w:szCs w:val="1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509D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509D1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D509D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509D1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9D1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9D1"/>
    <w:rPr>
      <w:rFonts w:ascii="Tahoma" w:eastAsia="NSimSun" w:hAnsi="Tahoma" w:cs="Mangal"/>
      <w:kern w:val="2"/>
      <w:sz w:val="16"/>
      <w:szCs w:val="14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123CEC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8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Kubik Katarzyna</cp:lastModifiedBy>
  <cp:revision>5</cp:revision>
  <cp:lastPrinted>2025-11-14T08:08:00Z</cp:lastPrinted>
  <dcterms:created xsi:type="dcterms:W3CDTF">2025-11-07T07:28:00Z</dcterms:created>
  <dcterms:modified xsi:type="dcterms:W3CDTF">2025-11-14T09:44:00Z</dcterms:modified>
</cp:coreProperties>
</file>